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371B" w:rsidRDefault="00AB07C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21946</wp:posOffset>
                </wp:positionV>
                <wp:extent cx="3861994" cy="9999878"/>
                <wp:effectExtent l="0" t="0" r="24765" b="209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1994" cy="9999878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07CE" w:rsidRPr="00AF3BAB" w:rsidRDefault="00AB07CE" w:rsidP="00AB07CE">
                            <w:pPr>
                              <w:jc w:val="center"/>
                              <w:rPr>
                                <w:rFonts w:ascii="Candara" w:hAnsi="Candara" w:cstheme="minorHAnsi"/>
                                <w:b/>
                                <w:color w:val="1F3864" w:themeColor="accent5" w:themeShade="80"/>
                                <w:sz w:val="38"/>
                                <w:szCs w:val="38"/>
                              </w:rPr>
                            </w:pPr>
                            <w:r w:rsidRPr="00AF3BAB">
                              <w:rPr>
                                <w:rFonts w:ascii="Candara" w:hAnsi="Candara" w:cstheme="minorHAnsi"/>
                                <w:b/>
                                <w:color w:val="1F3864" w:themeColor="accent5" w:themeShade="80"/>
                                <w:sz w:val="38"/>
                                <w:szCs w:val="38"/>
                              </w:rPr>
                              <w:t>Strong Start Child Care P</w:t>
                            </w:r>
                            <w:r w:rsidR="00166ACB">
                              <w:rPr>
                                <w:rFonts w:ascii="Candara" w:hAnsi="Candara" w:cstheme="minorHAnsi"/>
                                <w:b/>
                                <w:color w:val="1F3864" w:themeColor="accent5" w:themeShade="80"/>
                                <w:sz w:val="38"/>
                                <w:szCs w:val="38"/>
                              </w:rPr>
                              <w:t xml:space="preserve">rovider Action Committee </w:t>
                            </w:r>
                          </w:p>
                          <w:p w:rsidR="00AB07CE" w:rsidRPr="00AF3BAB" w:rsidRDefault="00AB07CE" w:rsidP="00AB07CE">
                            <w:pPr>
                              <w:rPr>
                                <w:rFonts w:ascii="Candara" w:hAnsi="Candara" w:cstheme="minorHAnsi"/>
                                <w:color w:val="1F3864" w:themeColor="accent5" w:themeShade="80"/>
                                <w:sz w:val="27"/>
                                <w:szCs w:val="27"/>
                              </w:rPr>
                            </w:pPr>
                            <w:r w:rsidRPr="00AF3BAB">
                              <w:rPr>
                                <w:rFonts w:ascii="Candara" w:hAnsi="Candara" w:cstheme="minorHAnsi"/>
                                <w:b/>
                                <w:color w:val="1F3864" w:themeColor="accent5" w:themeShade="80"/>
                                <w:sz w:val="27"/>
                                <w:szCs w:val="27"/>
                              </w:rPr>
                              <w:t>Purpose:</w:t>
                            </w:r>
                            <w:r w:rsidRPr="00AF3BAB">
                              <w:rPr>
                                <w:rFonts w:ascii="Candara" w:hAnsi="Candara" w:cstheme="minorHAnsi"/>
                                <w:color w:val="1F3864" w:themeColor="accent5" w:themeShade="8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EE1095" w:rsidRPr="00AF3BAB">
                              <w:rPr>
                                <w:rFonts w:ascii="Candara" w:hAnsi="Candara" w:cstheme="minorHAnsi"/>
                                <w:color w:val="1F3864" w:themeColor="accent5" w:themeShade="80"/>
                                <w:sz w:val="27"/>
                                <w:szCs w:val="27"/>
                              </w:rPr>
                              <w:t>The purpose of this group</w:t>
                            </w:r>
                            <w:r w:rsidRPr="00AF3BAB">
                              <w:rPr>
                                <w:rFonts w:ascii="Candara" w:hAnsi="Candara" w:cstheme="minorHAnsi"/>
                                <w:color w:val="1F3864" w:themeColor="accent5" w:themeShade="80"/>
                                <w:sz w:val="27"/>
                                <w:szCs w:val="27"/>
                              </w:rPr>
                              <w:t xml:space="preserve"> is to ensure providers have a central role in Nevada’s efforts in planning new work, </w:t>
                            </w:r>
                            <w:r w:rsidR="00166ACB">
                              <w:rPr>
                                <w:rFonts w:ascii="Candara" w:hAnsi="Candara" w:cstheme="minorHAnsi"/>
                                <w:color w:val="1F3864" w:themeColor="accent5" w:themeShade="80"/>
                                <w:sz w:val="27"/>
                                <w:szCs w:val="27"/>
                              </w:rPr>
                              <w:t>reviewing and making recommendations</w:t>
                            </w:r>
                            <w:r w:rsidRPr="00AF3BAB">
                              <w:rPr>
                                <w:rFonts w:ascii="Candara" w:hAnsi="Candara" w:cstheme="minorHAnsi"/>
                                <w:color w:val="1F3864" w:themeColor="accent5" w:themeShade="80"/>
                                <w:sz w:val="27"/>
                                <w:szCs w:val="27"/>
                              </w:rPr>
                              <w:t xml:space="preserve"> to current improvement initiatives. </w:t>
                            </w:r>
                          </w:p>
                          <w:p w:rsidR="00AB07CE" w:rsidRPr="00AF3BAB" w:rsidRDefault="00AB07CE" w:rsidP="00AB07CE">
                            <w:pPr>
                              <w:rPr>
                                <w:rFonts w:ascii="Candara" w:hAnsi="Candara"/>
                                <w:b/>
                                <w:color w:val="1F3864" w:themeColor="accent5" w:themeShade="80"/>
                                <w:sz w:val="27"/>
                                <w:szCs w:val="27"/>
                              </w:rPr>
                            </w:pPr>
                            <w:r w:rsidRPr="00AF3BAB">
                              <w:rPr>
                                <w:rFonts w:ascii="Candara" w:hAnsi="Candara"/>
                                <w:b/>
                                <w:color w:val="1F3864" w:themeColor="accent5" w:themeShade="80"/>
                                <w:sz w:val="27"/>
                                <w:szCs w:val="27"/>
                              </w:rPr>
                              <w:t xml:space="preserve">Vision: </w:t>
                            </w:r>
                            <w:r w:rsidRPr="00AF3BAB">
                              <w:rPr>
                                <w:rFonts w:ascii="Candara" w:hAnsi="Candara"/>
                                <w:color w:val="1F3864" w:themeColor="accent5" w:themeShade="80"/>
                                <w:sz w:val="27"/>
                                <w:szCs w:val="27"/>
                              </w:rPr>
                              <w:t>To collaborate with partners in developing strategies that ensure our community has ample quality child</w:t>
                            </w:r>
                            <w:r w:rsidR="007A0432">
                              <w:rPr>
                                <w:rFonts w:ascii="Candara" w:hAnsi="Candara"/>
                                <w:color w:val="1F3864" w:themeColor="accent5" w:themeShade="80"/>
                                <w:sz w:val="27"/>
                                <w:szCs w:val="27"/>
                              </w:rPr>
                              <w:t xml:space="preserve"> care options for</w:t>
                            </w:r>
                            <w:r w:rsidRPr="00AF3BAB">
                              <w:rPr>
                                <w:rFonts w:ascii="Candara" w:hAnsi="Candara"/>
                                <w:color w:val="1F3864" w:themeColor="accent5" w:themeShade="80"/>
                                <w:sz w:val="27"/>
                                <w:szCs w:val="27"/>
                              </w:rPr>
                              <w:t xml:space="preserve"> families</w:t>
                            </w:r>
                            <w:r w:rsidR="007A0432">
                              <w:rPr>
                                <w:rFonts w:ascii="Candara" w:hAnsi="Candara"/>
                                <w:color w:val="1F3864" w:themeColor="accent5" w:themeShade="80"/>
                                <w:sz w:val="27"/>
                                <w:szCs w:val="27"/>
                              </w:rPr>
                              <w:t xml:space="preserve"> with children</w:t>
                            </w:r>
                            <w:r w:rsidRPr="00AF3BAB">
                              <w:rPr>
                                <w:rFonts w:ascii="Candara" w:hAnsi="Candara"/>
                                <w:color w:val="1F3864" w:themeColor="accent5" w:themeShade="80"/>
                                <w:sz w:val="27"/>
                                <w:szCs w:val="27"/>
                              </w:rPr>
                              <w:t>.</w:t>
                            </w:r>
                            <w:r w:rsidRPr="00AF3BAB">
                              <w:rPr>
                                <w:rFonts w:ascii="Candara" w:hAnsi="Candara"/>
                                <w:b/>
                                <w:color w:val="1F3864" w:themeColor="accent5" w:themeShade="80"/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  <w:p w:rsidR="00AB07CE" w:rsidRPr="00AF3BAB" w:rsidRDefault="00AB07CE" w:rsidP="00AB07CE">
                            <w:pPr>
                              <w:rPr>
                                <w:rFonts w:ascii="Candara" w:hAnsi="Candara"/>
                                <w:color w:val="1F3864" w:themeColor="accent5" w:themeShade="80"/>
                                <w:sz w:val="27"/>
                                <w:szCs w:val="27"/>
                              </w:rPr>
                            </w:pPr>
                            <w:r w:rsidRPr="00AF3BAB">
                              <w:rPr>
                                <w:rFonts w:ascii="Candara" w:hAnsi="Candara"/>
                                <w:b/>
                                <w:color w:val="1F3864" w:themeColor="accent5" w:themeShade="80"/>
                                <w:sz w:val="27"/>
                                <w:szCs w:val="27"/>
                              </w:rPr>
                              <w:t>Mission:</w:t>
                            </w:r>
                            <w:r w:rsidRPr="00AF3BAB">
                              <w:rPr>
                                <w:rFonts w:ascii="Candara" w:hAnsi="Candara"/>
                                <w:color w:val="1F3864" w:themeColor="accent5" w:themeShade="80"/>
                                <w:sz w:val="27"/>
                                <w:szCs w:val="27"/>
                              </w:rPr>
                              <w:t xml:space="preserve"> To deliver child</w:t>
                            </w:r>
                            <w:r w:rsidR="007A0432">
                              <w:rPr>
                                <w:rFonts w:ascii="Candara" w:hAnsi="Candara"/>
                                <w:color w:val="1F3864" w:themeColor="accent5" w:themeShade="8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AF3BAB">
                              <w:rPr>
                                <w:rFonts w:ascii="Candara" w:hAnsi="Candara"/>
                                <w:color w:val="1F3864" w:themeColor="accent5" w:themeShade="80"/>
                                <w:sz w:val="27"/>
                                <w:szCs w:val="27"/>
                              </w:rPr>
                              <w:t>care provider voice on issues th</w:t>
                            </w:r>
                            <w:r w:rsidR="007A0432">
                              <w:rPr>
                                <w:rFonts w:ascii="Candara" w:hAnsi="Candara"/>
                                <w:color w:val="1F3864" w:themeColor="accent5" w:themeShade="80"/>
                                <w:sz w:val="27"/>
                                <w:szCs w:val="27"/>
                              </w:rPr>
                              <w:t>at have a direct impact on the child c</w:t>
                            </w:r>
                            <w:r w:rsidRPr="00AF3BAB">
                              <w:rPr>
                                <w:rFonts w:ascii="Candara" w:hAnsi="Candara"/>
                                <w:color w:val="1F3864" w:themeColor="accent5" w:themeShade="80"/>
                                <w:sz w:val="27"/>
                                <w:szCs w:val="27"/>
                              </w:rPr>
                              <w:t>are workforce and identify barriers providers have in supplying a safe and healthy</w:t>
                            </w:r>
                            <w:r w:rsidR="007A0432">
                              <w:rPr>
                                <w:rFonts w:ascii="Candara" w:hAnsi="Candara"/>
                                <w:color w:val="1F3864" w:themeColor="accent5" w:themeShade="80"/>
                                <w:sz w:val="27"/>
                                <w:szCs w:val="27"/>
                              </w:rPr>
                              <w:t xml:space="preserve"> start for</w:t>
                            </w:r>
                            <w:r w:rsidRPr="00AF3BAB">
                              <w:rPr>
                                <w:rFonts w:ascii="Candara" w:hAnsi="Candara"/>
                                <w:color w:val="1F3864" w:themeColor="accent5" w:themeShade="80"/>
                                <w:sz w:val="27"/>
                                <w:szCs w:val="27"/>
                              </w:rPr>
                              <w:t xml:space="preserve"> children in care. </w:t>
                            </w:r>
                          </w:p>
                          <w:p w:rsidR="00AB07CE" w:rsidRPr="00AF3BAB" w:rsidRDefault="00AB07CE" w:rsidP="00AB07CE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1F3864" w:themeColor="accent5" w:themeShade="80"/>
                                <w:sz w:val="32"/>
                                <w:szCs w:val="32"/>
                              </w:rPr>
                            </w:pPr>
                            <w:r w:rsidRPr="00AF3BAB">
                              <w:rPr>
                                <w:rFonts w:ascii="Candara" w:hAnsi="Candara"/>
                                <w:b/>
                                <w:color w:val="1F3864" w:themeColor="accent5" w:themeShade="80"/>
                                <w:sz w:val="32"/>
                                <w:szCs w:val="32"/>
                              </w:rPr>
                              <w:t>Guiding Principles</w:t>
                            </w:r>
                          </w:p>
                          <w:p w:rsidR="00AB07CE" w:rsidRPr="00AF3BAB" w:rsidRDefault="00AB07CE" w:rsidP="00AB07CE">
                            <w:pPr>
                              <w:rPr>
                                <w:rFonts w:ascii="Candara" w:hAnsi="Candara"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  <w:r w:rsidRPr="00AF3BAB">
                              <w:rPr>
                                <w:rFonts w:ascii="Candara" w:hAnsi="Candara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Safe Space:</w:t>
                            </w:r>
                            <w:r w:rsidR="00EE1095" w:rsidRPr="00AF3BAB">
                              <w:rPr>
                                <w:rFonts w:ascii="Candara" w:hAnsi="Candara"/>
                                <w:color w:val="1F3864" w:themeColor="accent5" w:themeShade="80"/>
                                <w:sz w:val="28"/>
                                <w:szCs w:val="28"/>
                              </w:rPr>
                              <w:t xml:space="preserve"> We facilitate a s</w:t>
                            </w:r>
                            <w:r w:rsidRPr="00AF3BAB">
                              <w:rPr>
                                <w:rFonts w:ascii="Candara" w:hAnsi="Candara"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pace where mutual respect, genuine consideration of others</w:t>
                            </w:r>
                            <w:r w:rsidR="007A0432">
                              <w:rPr>
                                <w:rFonts w:ascii="Candara" w:hAnsi="Candara"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’</w:t>
                            </w:r>
                            <w:r w:rsidRPr="00AF3BAB">
                              <w:rPr>
                                <w:rFonts w:ascii="Candara" w:hAnsi="Candara"/>
                                <w:color w:val="1F3864" w:themeColor="accent5" w:themeShade="80"/>
                                <w:sz w:val="28"/>
                                <w:szCs w:val="28"/>
                              </w:rPr>
                              <w:t xml:space="preserve"> thoughts and ideas is exhibited</w:t>
                            </w:r>
                            <w:r w:rsidR="007A0432">
                              <w:rPr>
                                <w:rFonts w:ascii="Candara" w:hAnsi="Candara"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,</w:t>
                            </w:r>
                            <w:r w:rsidRPr="00AF3BAB">
                              <w:rPr>
                                <w:rFonts w:ascii="Candara" w:hAnsi="Candara"/>
                                <w:color w:val="1F3864" w:themeColor="accent5" w:themeShade="80"/>
                                <w:sz w:val="28"/>
                                <w:szCs w:val="28"/>
                              </w:rPr>
                              <w:t xml:space="preserve"> and all voices are equally valuable. </w:t>
                            </w:r>
                          </w:p>
                          <w:p w:rsidR="00AB07CE" w:rsidRPr="00AF3BAB" w:rsidRDefault="00AB07CE" w:rsidP="00AB07CE">
                            <w:pPr>
                              <w:rPr>
                                <w:rFonts w:ascii="Candara" w:hAnsi="Candara"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  <w:r w:rsidRPr="00AF3BAB">
                              <w:rPr>
                                <w:rFonts w:ascii="Candara" w:hAnsi="Candara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Influence:</w:t>
                            </w:r>
                            <w:r w:rsidRPr="00AF3BAB">
                              <w:rPr>
                                <w:rFonts w:ascii="Candara" w:hAnsi="Candara"/>
                                <w:color w:val="1F3864" w:themeColor="accent5" w:themeShade="80"/>
                                <w:sz w:val="28"/>
                                <w:szCs w:val="28"/>
                              </w:rPr>
                              <w:t xml:space="preserve"> We share our story and </w:t>
                            </w:r>
                            <w:r w:rsidR="007A0432">
                              <w:rPr>
                                <w:rFonts w:ascii="Candara" w:hAnsi="Candara"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describe</w:t>
                            </w:r>
                            <w:r w:rsidRPr="00AF3BAB">
                              <w:rPr>
                                <w:rFonts w:ascii="Candara" w:hAnsi="Candara"/>
                                <w:color w:val="1F3864" w:themeColor="accent5" w:themeShade="80"/>
                                <w:sz w:val="28"/>
                                <w:szCs w:val="28"/>
                              </w:rPr>
                              <w:t xml:space="preserve"> ways that investment can support programmatic success and meet community needs.</w:t>
                            </w:r>
                          </w:p>
                          <w:p w:rsidR="00AB07CE" w:rsidRPr="00AF3BAB" w:rsidRDefault="00AB07CE" w:rsidP="00AB07CE">
                            <w:pPr>
                              <w:rPr>
                                <w:rFonts w:ascii="Candara" w:hAnsi="Candara"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  <w:r w:rsidRPr="00AF3BAB">
                              <w:rPr>
                                <w:rFonts w:ascii="Candara" w:hAnsi="Candara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Collaboration:</w:t>
                            </w:r>
                            <w:r w:rsidRPr="00AF3BAB">
                              <w:rPr>
                                <w:rFonts w:ascii="Candara" w:hAnsi="Candara"/>
                                <w:color w:val="1F3864" w:themeColor="accent5" w:themeShade="80"/>
                                <w:sz w:val="28"/>
                                <w:szCs w:val="28"/>
                              </w:rPr>
                              <w:t xml:space="preserve"> We collaborate through listening and asking questions with curiosity, which enables us to understand initiatives and align efforts with community partners and government agencies</w:t>
                            </w:r>
                            <w:r w:rsidR="007A0432">
                              <w:rPr>
                                <w:rFonts w:ascii="Candara" w:hAnsi="Candara"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’</w:t>
                            </w:r>
                            <w:r w:rsidR="00EE1095" w:rsidRPr="00AF3BAB">
                              <w:rPr>
                                <w:rFonts w:ascii="Candara" w:hAnsi="Candara"/>
                                <w:color w:val="1F3864" w:themeColor="accent5" w:themeShade="80"/>
                                <w:sz w:val="28"/>
                                <w:szCs w:val="28"/>
                              </w:rPr>
                              <w:t xml:space="preserve"> practical application</w:t>
                            </w:r>
                            <w:r w:rsidRPr="00AF3BAB">
                              <w:rPr>
                                <w:rFonts w:ascii="Candara" w:hAnsi="Candara"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AB07CE" w:rsidRPr="00AF3BAB" w:rsidRDefault="00AB07CE" w:rsidP="00AB07CE">
                            <w:pPr>
                              <w:rPr>
                                <w:rFonts w:ascii="Candara" w:hAnsi="Candara"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  <w:r w:rsidRPr="00AF3BAB">
                              <w:rPr>
                                <w:rFonts w:ascii="Candara" w:hAnsi="Candara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Systems Approach:</w:t>
                            </w:r>
                            <w:r w:rsidRPr="00AF3BAB">
                              <w:rPr>
                                <w:rFonts w:ascii="Candara" w:hAnsi="Candara"/>
                                <w:color w:val="1F3864" w:themeColor="accent5" w:themeShade="80"/>
                                <w:sz w:val="28"/>
                                <w:szCs w:val="28"/>
                              </w:rPr>
                              <w:t xml:space="preserve"> While individual experience is important, we focus on creating transgenerational change and engage in outcome-driven decision-making. </w:t>
                            </w:r>
                          </w:p>
                          <w:p w:rsidR="00AB07CE" w:rsidRPr="00AF3BAB" w:rsidRDefault="00AB07CE" w:rsidP="00AB07CE">
                            <w:pPr>
                              <w:rPr>
                                <w:rFonts w:ascii="Candara" w:hAnsi="Candara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 w:rsidRPr="00AF3BAB">
                              <w:rPr>
                                <w:rFonts w:ascii="Candara" w:hAnsi="Candara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Empowerment:</w:t>
                            </w:r>
                            <w:r w:rsidRPr="00AF3BAB">
                              <w:rPr>
                                <w:rFonts w:ascii="Candara" w:hAnsi="Candara"/>
                                <w:color w:val="1F3864" w:themeColor="accent5" w:themeShade="80"/>
                                <w:sz w:val="28"/>
                                <w:szCs w:val="28"/>
                              </w:rPr>
                              <w:t xml:space="preserve"> We advance planning processes by sharing information and ideas from personal experiences, parents, and peers, confident</w:t>
                            </w:r>
                            <w:r w:rsidR="00EE1095" w:rsidRPr="00AF3BAB">
                              <w:rPr>
                                <w:rFonts w:ascii="Candara" w:hAnsi="Candara"/>
                                <w:color w:val="1F3864" w:themeColor="accent5" w:themeShade="80"/>
                                <w:sz w:val="28"/>
                                <w:szCs w:val="28"/>
                              </w:rPr>
                              <w:t xml:space="preserve"> this </w:t>
                            </w:r>
                            <w:r w:rsidRPr="00AF3BAB">
                              <w:rPr>
                                <w:rFonts w:ascii="Candara" w:hAnsi="Candara"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initiates change</w:t>
                            </w:r>
                            <w:r w:rsidR="00EE1095" w:rsidRPr="00AF3BAB">
                              <w:rPr>
                                <w:rFonts w:ascii="Candara" w:hAnsi="Candara"/>
                                <w:color w:val="1F3864" w:themeColor="accent5" w:themeShade="80"/>
                                <w:sz w:val="28"/>
                                <w:szCs w:val="28"/>
                              </w:rPr>
                              <w:t xml:space="preserve"> and alignment</w:t>
                            </w:r>
                            <w:r w:rsidR="00166ACB">
                              <w:rPr>
                                <w:rFonts w:ascii="Candara" w:hAnsi="Candara"/>
                                <w:color w:val="1F3864" w:themeColor="accent5" w:themeShade="80"/>
                                <w:sz w:val="28"/>
                                <w:szCs w:val="28"/>
                              </w:rPr>
                              <w:t xml:space="preserve"> with broader statewide goals. </w:t>
                            </w:r>
                          </w:p>
                          <w:p w:rsidR="00AB07CE" w:rsidRPr="00AB07CE" w:rsidRDefault="00AB07CE" w:rsidP="00AB07CE">
                            <w:pP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</w:p>
                          <w:p w:rsidR="00AB07CE" w:rsidRDefault="00AB07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.9pt;margin-top:1.75pt;width:304.1pt;height:787.4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" fillcolor="#00b0f0" strokeweight=".5pt">
                <v:textbox>
                  <w:txbxContent>
                    <w:p w:rsidR="00AB07CE" w:rsidRPr="00AF3BAB" w:rsidRDefault="00AB07CE" w:rsidP="00AB07CE">
                      <w:pPr>
                        <w:jc w:val="center"/>
                        <w:rPr>
                          <w:rFonts w:ascii="Candara" w:hAnsi="Candara" w:cstheme="minorHAnsi"/>
                          <w:b/>
                          <w:color w:val="1F3864" w:themeColor="accent5" w:themeShade="80"/>
                          <w:sz w:val="38"/>
                          <w:szCs w:val="38"/>
                        </w:rPr>
                      </w:pPr>
                      <w:r w:rsidRPr="00AF3BAB">
                        <w:rPr>
                          <w:rFonts w:ascii="Candara" w:hAnsi="Candara" w:cstheme="minorHAnsi"/>
                          <w:b/>
                          <w:color w:val="1F3864" w:themeColor="accent5" w:themeShade="80"/>
                          <w:sz w:val="38"/>
                          <w:szCs w:val="38"/>
                        </w:rPr>
                        <w:t>Strong Start Child Care P</w:t>
                      </w:r>
                      <w:r w:rsidR="00166ACB">
                        <w:rPr>
                          <w:rFonts w:ascii="Candara" w:hAnsi="Candara" w:cstheme="minorHAnsi"/>
                          <w:b/>
                          <w:color w:val="1F3864" w:themeColor="accent5" w:themeShade="80"/>
                          <w:sz w:val="38"/>
                          <w:szCs w:val="38"/>
                        </w:rPr>
                        <w:t xml:space="preserve">rovider Action Committee </w:t>
                      </w:r>
                    </w:p>
                    <w:p w:rsidR="00AB07CE" w:rsidRPr="00AF3BAB" w:rsidRDefault="00AB07CE" w:rsidP="00AB07CE">
                      <w:pPr>
                        <w:rPr>
                          <w:rFonts w:ascii="Candara" w:hAnsi="Candara" w:cstheme="minorHAnsi"/>
                          <w:color w:val="1F3864" w:themeColor="accent5" w:themeShade="80"/>
                          <w:sz w:val="27"/>
                          <w:szCs w:val="27"/>
                        </w:rPr>
                      </w:pPr>
                      <w:r w:rsidRPr="00AF3BAB">
                        <w:rPr>
                          <w:rFonts w:ascii="Candara" w:hAnsi="Candara" w:cstheme="minorHAnsi"/>
                          <w:b/>
                          <w:color w:val="1F3864" w:themeColor="accent5" w:themeShade="80"/>
                          <w:sz w:val="27"/>
                          <w:szCs w:val="27"/>
                        </w:rPr>
                        <w:t>Purpose:</w:t>
                      </w:r>
                      <w:r w:rsidRPr="00AF3BAB">
                        <w:rPr>
                          <w:rFonts w:ascii="Candara" w:hAnsi="Candara" w:cstheme="minorHAnsi"/>
                          <w:color w:val="1F3864" w:themeColor="accent5" w:themeShade="80"/>
                          <w:sz w:val="27"/>
                          <w:szCs w:val="27"/>
                        </w:rPr>
                        <w:t xml:space="preserve"> </w:t>
                      </w:r>
                      <w:r w:rsidR="00EE1095" w:rsidRPr="00AF3BAB">
                        <w:rPr>
                          <w:rFonts w:ascii="Candara" w:hAnsi="Candara" w:cstheme="minorHAnsi"/>
                          <w:color w:val="1F3864" w:themeColor="accent5" w:themeShade="80"/>
                          <w:sz w:val="27"/>
                          <w:szCs w:val="27"/>
                        </w:rPr>
                        <w:t>The purpose of this group</w:t>
                      </w:r>
                      <w:r w:rsidRPr="00AF3BAB">
                        <w:rPr>
                          <w:rFonts w:ascii="Candara" w:hAnsi="Candara" w:cstheme="minorHAnsi"/>
                          <w:color w:val="1F3864" w:themeColor="accent5" w:themeShade="80"/>
                          <w:sz w:val="27"/>
                          <w:szCs w:val="27"/>
                        </w:rPr>
                        <w:t xml:space="preserve"> is to ensure providers have a central role in Nevada’s efforts in planning new work, </w:t>
                      </w:r>
                      <w:r w:rsidR="00166ACB">
                        <w:rPr>
                          <w:rFonts w:ascii="Candara" w:hAnsi="Candara" w:cstheme="minorHAnsi"/>
                          <w:color w:val="1F3864" w:themeColor="accent5" w:themeShade="80"/>
                          <w:sz w:val="27"/>
                          <w:szCs w:val="27"/>
                        </w:rPr>
                        <w:t>reviewing and making recommendations</w:t>
                      </w:r>
                      <w:r w:rsidRPr="00AF3BAB">
                        <w:rPr>
                          <w:rFonts w:ascii="Candara" w:hAnsi="Candara" w:cstheme="minorHAnsi"/>
                          <w:color w:val="1F3864" w:themeColor="accent5" w:themeShade="80"/>
                          <w:sz w:val="27"/>
                          <w:szCs w:val="27"/>
                        </w:rPr>
                        <w:t xml:space="preserve"> to current improvement initiatives. </w:t>
                      </w:r>
                    </w:p>
                    <w:p w:rsidR="00AB07CE" w:rsidRPr="00AF3BAB" w:rsidRDefault="00AB07CE" w:rsidP="00AB07CE">
                      <w:pPr>
                        <w:rPr>
                          <w:rFonts w:ascii="Candara" w:hAnsi="Candara"/>
                          <w:b/>
                          <w:color w:val="1F3864" w:themeColor="accent5" w:themeShade="80"/>
                          <w:sz w:val="27"/>
                          <w:szCs w:val="27"/>
                        </w:rPr>
                      </w:pPr>
                      <w:r w:rsidRPr="00AF3BAB">
                        <w:rPr>
                          <w:rFonts w:ascii="Candara" w:hAnsi="Candara"/>
                          <w:b/>
                          <w:color w:val="1F3864" w:themeColor="accent5" w:themeShade="80"/>
                          <w:sz w:val="27"/>
                          <w:szCs w:val="27"/>
                        </w:rPr>
                        <w:t xml:space="preserve">Vision: </w:t>
                      </w:r>
                      <w:r w:rsidRPr="00AF3BAB">
                        <w:rPr>
                          <w:rFonts w:ascii="Candara" w:hAnsi="Candara"/>
                          <w:color w:val="1F3864" w:themeColor="accent5" w:themeShade="80"/>
                          <w:sz w:val="27"/>
                          <w:szCs w:val="27"/>
                        </w:rPr>
                        <w:t>To collaborate with partners in developing strategies that ensure our community has ample quality child</w:t>
                      </w:r>
                      <w:r w:rsidR="007A0432">
                        <w:rPr>
                          <w:rFonts w:ascii="Candara" w:hAnsi="Candara"/>
                          <w:color w:val="1F3864" w:themeColor="accent5" w:themeShade="80"/>
                          <w:sz w:val="27"/>
                          <w:szCs w:val="27"/>
                        </w:rPr>
                        <w:t xml:space="preserve"> care options for</w:t>
                      </w:r>
                      <w:r w:rsidRPr="00AF3BAB">
                        <w:rPr>
                          <w:rFonts w:ascii="Candara" w:hAnsi="Candara"/>
                          <w:color w:val="1F3864" w:themeColor="accent5" w:themeShade="80"/>
                          <w:sz w:val="27"/>
                          <w:szCs w:val="27"/>
                        </w:rPr>
                        <w:t xml:space="preserve"> families</w:t>
                      </w:r>
                      <w:r w:rsidR="007A0432">
                        <w:rPr>
                          <w:rFonts w:ascii="Candara" w:hAnsi="Candara"/>
                          <w:color w:val="1F3864" w:themeColor="accent5" w:themeShade="80"/>
                          <w:sz w:val="27"/>
                          <w:szCs w:val="27"/>
                        </w:rPr>
                        <w:t xml:space="preserve"> with children</w:t>
                      </w:r>
                      <w:r w:rsidRPr="00AF3BAB">
                        <w:rPr>
                          <w:rFonts w:ascii="Candara" w:hAnsi="Candara"/>
                          <w:color w:val="1F3864" w:themeColor="accent5" w:themeShade="80"/>
                          <w:sz w:val="27"/>
                          <w:szCs w:val="27"/>
                        </w:rPr>
                        <w:t>.</w:t>
                      </w:r>
                      <w:r w:rsidRPr="00AF3BAB">
                        <w:rPr>
                          <w:rFonts w:ascii="Candara" w:hAnsi="Candara"/>
                          <w:b/>
                          <w:color w:val="1F3864" w:themeColor="accent5" w:themeShade="80"/>
                          <w:sz w:val="27"/>
                          <w:szCs w:val="27"/>
                        </w:rPr>
                        <w:t xml:space="preserve"> </w:t>
                      </w:r>
                    </w:p>
                    <w:p w:rsidR="00AB07CE" w:rsidRPr="00AF3BAB" w:rsidRDefault="00AB07CE" w:rsidP="00AB07CE">
                      <w:pPr>
                        <w:rPr>
                          <w:rFonts w:ascii="Candara" w:hAnsi="Candara"/>
                          <w:color w:val="1F3864" w:themeColor="accent5" w:themeShade="80"/>
                          <w:sz w:val="27"/>
                          <w:szCs w:val="27"/>
                        </w:rPr>
                      </w:pPr>
                      <w:r w:rsidRPr="00AF3BAB">
                        <w:rPr>
                          <w:rFonts w:ascii="Candara" w:hAnsi="Candara"/>
                          <w:b/>
                          <w:color w:val="1F3864" w:themeColor="accent5" w:themeShade="80"/>
                          <w:sz w:val="27"/>
                          <w:szCs w:val="27"/>
                        </w:rPr>
                        <w:t>Mission:</w:t>
                      </w:r>
                      <w:r w:rsidRPr="00AF3BAB">
                        <w:rPr>
                          <w:rFonts w:ascii="Candara" w:hAnsi="Candara"/>
                          <w:color w:val="1F3864" w:themeColor="accent5" w:themeShade="80"/>
                          <w:sz w:val="27"/>
                          <w:szCs w:val="27"/>
                        </w:rPr>
                        <w:t xml:space="preserve"> To deliver child</w:t>
                      </w:r>
                      <w:r w:rsidR="007A0432">
                        <w:rPr>
                          <w:rFonts w:ascii="Candara" w:hAnsi="Candara"/>
                          <w:color w:val="1F3864" w:themeColor="accent5" w:themeShade="80"/>
                          <w:sz w:val="27"/>
                          <w:szCs w:val="27"/>
                        </w:rPr>
                        <w:t xml:space="preserve"> </w:t>
                      </w:r>
                      <w:r w:rsidRPr="00AF3BAB">
                        <w:rPr>
                          <w:rFonts w:ascii="Candara" w:hAnsi="Candara"/>
                          <w:color w:val="1F3864" w:themeColor="accent5" w:themeShade="80"/>
                          <w:sz w:val="27"/>
                          <w:szCs w:val="27"/>
                        </w:rPr>
                        <w:t>care provider voice on issues th</w:t>
                      </w:r>
                      <w:r w:rsidR="007A0432">
                        <w:rPr>
                          <w:rFonts w:ascii="Candara" w:hAnsi="Candara"/>
                          <w:color w:val="1F3864" w:themeColor="accent5" w:themeShade="80"/>
                          <w:sz w:val="27"/>
                          <w:szCs w:val="27"/>
                        </w:rPr>
                        <w:t>at have a direct impact on the child c</w:t>
                      </w:r>
                      <w:r w:rsidRPr="00AF3BAB">
                        <w:rPr>
                          <w:rFonts w:ascii="Candara" w:hAnsi="Candara"/>
                          <w:color w:val="1F3864" w:themeColor="accent5" w:themeShade="80"/>
                          <w:sz w:val="27"/>
                          <w:szCs w:val="27"/>
                        </w:rPr>
                        <w:t>are workforce and identify barriers providers have in supplying a safe and healthy</w:t>
                      </w:r>
                      <w:r w:rsidR="007A0432">
                        <w:rPr>
                          <w:rFonts w:ascii="Candara" w:hAnsi="Candara"/>
                          <w:color w:val="1F3864" w:themeColor="accent5" w:themeShade="80"/>
                          <w:sz w:val="27"/>
                          <w:szCs w:val="27"/>
                        </w:rPr>
                        <w:t xml:space="preserve"> start for</w:t>
                      </w:r>
                      <w:r w:rsidRPr="00AF3BAB">
                        <w:rPr>
                          <w:rFonts w:ascii="Candara" w:hAnsi="Candara"/>
                          <w:color w:val="1F3864" w:themeColor="accent5" w:themeShade="80"/>
                          <w:sz w:val="27"/>
                          <w:szCs w:val="27"/>
                        </w:rPr>
                        <w:t xml:space="preserve"> children in care. </w:t>
                      </w:r>
                    </w:p>
                    <w:p w:rsidR="00AB07CE" w:rsidRPr="00AF3BAB" w:rsidRDefault="00AB07CE" w:rsidP="00AB07CE">
                      <w:pPr>
                        <w:jc w:val="center"/>
                        <w:rPr>
                          <w:rFonts w:ascii="Candara" w:hAnsi="Candara"/>
                          <w:b/>
                          <w:color w:val="1F3864" w:themeColor="accent5" w:themeShade="80"/>
                          <w:sz w:val="32"/>
                          <w:szCs w:val="32"/>
                        </w:rPr>
                      </w:pPr>
                      <w:r w:rsidRPr="00AF3BAB">
                        <w:rPr>
                          <w:rFonts w:ascii="Candara" w:hAnsi="Candara"/>
                          <w:b/>
                          <w:color w:val="1F3864" w:themeColor="accent5" w:themeShade="80"/>
                          <w:sz w:val="32"/>
                          <w:szCs w:val="32"/>
                        </w:rPr>
                        <w:t>Guiding Principles</w:t>
                      </w:r>
                    </w:p>
                    <w:p w:rsidR="00AB07CE" w:rsidRPr="00AF3BAB" w:rsidRDefault="00AB07CE" w:rsidP="00AB07CE">
                      <w:pPr>
                        <w:rPr>
                          <w:rFonts w:ascii="Candara" w:hAnsi="Candara"/>
                          <w:color w:val="1F3864" w:themeColor="accent5" w:themeShade="80"/>
                          <w:sz w:val="28"/>
                          <w:szCs w:val="28"/>
                        </w:rPr>
                      </w:pPr>
                      <w:r w:rsidRPr="00AF3BAB">
                        <w:rPr>
                          <w:rFonts w:ascii="Candara" w:hAnsi="Candara"/>
                          <w:b/>
                          <w:color w:val="1F3864" w:themeColor="accent5" w:themeShade="80"/>
                          <w:sz w:val="28"/>
                          <w:szCs w:val="28"/>
                        </w:rPr>
                        <w:t>Safe Space:</w:t>
                      </w:r>
                      <w:r w:rsidR="00EE1095" w:rsidRPr="00AF3BAB">
                        <w:rPr>
                          <w:rFonts w:ascii="Candara" w:hAnsi="Candara"/>
                          <w:color w:val="1F3864" w:themeColor="accent5" w:themeShade="80"/>
                          <w:sz w:val="28"/>
                          <w:szCs w:val="28"/>
                        </w:rPr>
                        <w:t xml:space="preserve"> We facilitate a s</w:t>
                      </w:r>
                      <w:r w:rsidRPr="00AF3BAB">
                        <w:rPr>
                          <w:rFonts w:ascii="Candara" w:hAnsi="Candara"/>
                          <w:color w:val="1F3864" w:themeColor="accent5" w:themeShade="80"/>
                          <w:sz w:val="28"/>
                          <w:szCs w:val="28"/>
                        </w:rPr>
                        <w:t>pace where mutual respect, genuine consideration of others</w:t>
                      </w:r>
                      <w:r w:rsidR="007A0432">
                        <w:rPr>
                          <w:rFonts w:ascii="Candara" w:hAnsi="Candara"/>
                          <w:color w:val="1F3864" w:themeColor="accent5" w:themeShade="80"/>
                          <w:sz w:val="28"/>
                          <w:szCs w:val="28"/>
                        </w:rPr>
                        <w:t>’</w:t>
                      </w:r>
                      <w:r w:rsidRPr="00AF3BAB">
                        <w:rPr>
                          <w:rFonts w:ascii="Candara" w:hAnsi="Candara"/>
                          <w:color w:val="1F3864" w:themeColor="accent5" w:themeShade="80"/>
                          <w:sz w:val="28"/>
                          <w:szCs w:val="28"/>
                        </w:rPr>
                        <w:t xml:space="preserve"> thoughts and ideas is exhibited</w:t>
                      </w:r>
                      <w:r w:rsidR="007A0432">
                        <w:rPr>
                          <w:rFonts w:ascii="Candara" w:hAnsi="Candara"/>
                          <w:color w:val="1F3864" w:themeColor="accent5" w:themeShade="80"/>
                          <w:sz w:val="28"/>
                          <w:szCs w:val="28"/>
                        </w:rPr>
                        <w:t>,</w:t>
                      </w:r>
                      <w:r w:rsidRPr="00AF3BAB">
                        <w:rPr>
                          <w:rFonts w:ascii="Candara" w:hAnsi="Candara"/>
                          <w:color w:val="1F3864" w:themeColor="accent5" w:themeShade="80"/>
                          <w:sz w:val="28"/>
                          <w:szCs w:val="28"/>
                        </w:rPr>
                        <w:t xml:space="preserve"> and all voices are equally valuable. </w:t>
                      </w:r>
                    </w:p>
                    <w:p w:rsidR="00AB07CE" w:rsidRPr="00AF3BAB" w:rsidRDefault="00AB07CE" w:rsidP="00AB07CE">
                      <w:pPr>
                        <w:rPr>
                          <w:rFonts w:ascii="Candara" w:hAnsi="Candara"/>
                          <w:color w:val="1F3864" w:themeColor="accent5" w:themeShade="80"/>
                          <w:sz w:val="28"/>
                          <w:szCs w:val="28"/>
                        </w:rPr>
                      </w:pPr>
                      <w:r w:rsidRPr="00AF3BAB">
                        <w:rPr>
                          <w:rFonts w:ascii="Candara" w:hAnsi="Candara"/>
                          <w:b/>
                          <w:color w:val="1F3864" w:themeColor="accent5" w:themeShade="80"/>
                          <w:sz w:val="28"/>
                          <w:szCs w:val="28"/>
                        </w:rPr>
                        <w:t>Influence:</w:t>
                      </w:r>
                      <w:r w:rsidRPr="00AF3BAB">
                        <w:rPr>
                          <w:rFonts w:ascii="Candara" w:hAnsi="Candara"/>
                          <w:color w:val="1F3864" w:themeColor="accent5" w:themeShade="80"/>
                          <w:sz w:val="28"/>
                          <w:szCs w:val="28"/>
                        </w:rPr>
                        <w:t xml:space="preserve"> We share our story and </w:t>
                      </w:r>
                      <w:r w:rsidR="007A0432">
                        <w:rPr>
                          <w:rFonts w:ascii="Candara" w:hAnsi="Candara"/>
                          <w:color w:val="1F3864" w:themeColor="accent5" w:themeShade="80"/>
                          <w:sz w:val="28"/>
                          <w:szCs w:val="28"/>
                        </w:rPr>
                        <w:t>describe</w:t>
                      </w:r>
                      <w:r w:rsidRPr="00AF3BAB">
                        <w:rPr>
                          <w:rFonts w:ascii="Candara" w:hAnsi="Candara"/>
                          <w:color w:val="1F3864" w:themeColor="accent5" w:themeShade="80"/>
                          <w:sz w:val="28"/>
                          <w:szCs w:val="28"/>
                        </w:rPr>
                        <w:t xml:space="preserve"> ways that investment can support programmatic success and meet community needs.</w:t>
                      </w:r>
                    </w:p>
                    <w:p w:rsidR="00AB07CE" w:rsidRPr="00AF3BAB" w:rsidRDefault="00AB07CE" w:rsidP="00AB07CE">
                      <w:pPr>
                        <w:rPr>
                          <w:rFonts w:ascii="Candara" w:hAnsi="Candara"/>
                          <w:color w:val="1F3864" w:themeColor="accent5" w:themeShade="80"/>
                          <w:sz w:val="28"/>
                          <w:szCs w:val="28"/>
                        </w:rPr>
                      </w:pPr>
                      <w:r w:rsidRPr="00AF3BAB">
                        <w:rPr>
                          <w:rFonts w:ascii="Candara" w:hAnsi="Candara"/>
                          <w:b/>
                          <w:color w:val="1F3864" w:themeColor="accent5" w:themeShade="80"/>
                          <w:sz w:val="28"/>
                          <w:szCs w:val="28"/>
                        </w:rPr>
                        <w:t>Collaboration:</w:t>
                      </w:r>
                      <w:r w:rsidRPr="00AF3BAB">
                        <w:rPr>
                          <w:rFonts w:ascii="Candara" w:hAnsi="Candara"/>
                          <w:color w:val="1F3864" w:themeColor="accent5" w:themeShade="80"/>
                          <w:sz w:val="28"/>
                          <w:szCs w:val="28"/>
                        </w:rPr>
                        <w:t xml:space="preserve"> We collaborate through listening and asking questions with curiosity, which enables us to understand initiatives and align efforts with community partners and government agencies</w:t>
                      </w:r>
                      <w:r w:rsidR="007A0432">
                        <w:rPr>
                          <w:rFonts w:ascii="Candara" w:hAnsi="Candara"/>
                          <w:color w:val="1F3864" w:themeColor="accent5" w:themeShade="80"/>
                          <w:sz w:val="28"/>
                          <w:szCs w:val="28"/>
                        </w:rPr>
                        <w:t>’</w:t>
                      </w:r>
                      <w:r w:rsidR="00EE1095" w:rsidRPr="00AF3BAB">
                        <w:rPr>
                          <w:rFonts w:ascii="Candara" w:hAnsi="Candara"/>
                          <w:color w:val="1F3864" w:themeColor="accent5" w:themeShade="80"/>
                          <w:sz w:val="28"/>
                          <w:szCs w:val="28"/>
                        </w:rPr>
                        <w:t xml:space="preserve"> practical application</w:t>
                      </w:r>
                      <w:r w:rsidRPr="00AF3BAB">
                        <w:rPr>
                          <w:rFonts w:ascii="Candara" w:hAnsi="Candara"/>
                          <w:color w:val="1F3864" w:themeColor="accent5" w:themeShade="80"/>
                          <w:sz w:val="28"/>
                          <w:szCs w:val="28"/>
                        </w:rPr>
                        <w:t>.</w:t>
                      </w:r>
                    </w:p>
                    <w:p w:rsidR="00AB07CE" w:rsidRPr="00AF3BAB" w:rsidRDefault="00AB07CE" w:rsidP="00AB07CE">
                      <w:pPr>
                        <w:rPr>
                          <w:rFonts w:ascii="Candara" w:hAnsi="Candara"/>
                          <w:color w:val="1F3864" w:themeColor="accent5" w:themeShade="80"/>
                          <w:sz w:val="28"/>
                          <w:szCs w:val="28"/>
                        </w:rPr>
                      </w:pPr>
                      <w:r w:rsidRPr="00AF3BAB">
                        <w:rPr>
                          <w:rFonts w:ascii="Candara" w:hAnsi="Candara"/>
                          <w:b/>
                          <w:color w:val="1F3864" w:themeColor="accent5" w:themeShade="80"/>
                          <w:sz w:val="28"/>
                          <w:szCs w:val="28"/>
                        </w:rPr>
                        <w:t>Systems Approach:</w:t>
                      </w:r>
                      <w:r w:rsidRPr="00AF3BAB">
                        <w:rPr>
                          <w:rFonts w:ascii="Candara" w:hAnsi="Candara"/>
                          <w:color w:val="1F3864" w:themeColor="accent5" w:themeShade="80"/>
                          <w:sz w:val="28"/>
                          <w:szCs w:val="28"/>
                        </w:rPr>
                        <w:t xml:space="preserve"> While individual experience is important, we focus on creating transgenerational change and engage in outcome-driven decision-making. </w:t>
                      </w:r>
                    </w:p>
                    <w:p w:rsidR="00AB07CE" w:rsidRPr="00AF3BAB" w:rsidRDefault="00AB07CE" w:rsidP="00AB07CE">
                      <w:pPr>
                        <w:rPr>
                          <w:rFonts w:ascii="Candara" w:hAnsi="Candara"/>
                          <w:color w:val="1F3864" w:themeColor="accent5" w:themeShade="80"/>
                          <w:sz w:val="24"/>
                          <w:szCs w:val="24"/>
                        </w:rPr>
                      </w:pPr>
                      <w:r w:rsidRPr="00AF3BAB">
                        <w:rPr>
                          <w:rFonts w:ascii="Candara" w:hAnsi="Candara"/>
                          <w:b/>
                          <w:color w:val="1F3864" w:themeColor="accent5" w:themeShade="80"/>
                          <w:sz w:val="28"/>
                          <w:szCs w:val="28"/>
                        </w:rPr>
                        <w:t>Empowerment:</w:t>
                      </w:r>
                      <w:r w:rsidRPr="00AF3BAB">
                        <w:rPr>
                          <w:rFonts w:ascii="Candara" w:hAnsi="Candara"/>
                          <w:color w:val="1F3864" w:themeColor="accent5" w:themeShade="80"/>
                          <w:sz w:val="28"/>
                          <w:szCs w:val="28"/>
                        </w:rPr>
                        <w:t xml:space="preserve"> We advance planning processes by sharing information and ideas from personal experiences, parents, and peers, confident</w:t>
                      </w:r>
                      <w:r w:rsidR="00EE1095" w:rsidRPr="00AF3BAB">
                        <w:rPr>
                          <w:rFonts w:ascii="Candara" w:hAnsi="Candara"/>
                          <w:color w:val="1F3864" w:themeColor="accent5" w:themeShade="80"/>
                          <w:sz w:val="28"/>
                          <w:szCs w:val="28"/>
                        </w:rPr>
                        <w:t xml:space="preserve"> this </w:t>
                      </w:r>
                      <w:r w:rsidRPr="00AF3BAB">
                        <w:rPr>
                          <w:rFonts w:ascii="Candara" w:hAnsi="Candara"/>
                          <w:color w:val="1F3864" w:themeColor="accent5" w:themeShade="80"/>
                          <w:sz w:val="28"/>
                          <w:szCs w:val="28"/>
                        </w:rPr>
                        <w:t>initiates change</w:t>
                      </w:r>
                      <w:r w:rsidR="00EE1095" w:rsidRPr="00AF3BAB">
                        <w:rPr>
                          <w:rFonts w:ascii="Candara" w:hAnsi="Candara"/>
                          <w:color w:val="1F3864" w:themeColor="accent5" w:themeShade="80"/>
                          <w:sz w:val="28"/>
                          <w:szCs w:val="28"/>
                        </w:rPr>
                        <w:t xml:space="preserve"> and alignment</w:t>
                      </w:r>
                      <w:r w:rsidR="00166ACB">
                        <w:rPr>
                          <w:rFonts w:ascii="Candara" w:hAnsi="Candara"/>
                          <w:color w:val="1F3864" w:themeColor="accent5" w:themeShade="80"/>
                          <w:sz w:val="28"/>
                          <w:szCs w:val="28"/>
                        </w:rPr>
                        <w:t xml:space="preserve"> with broader statewide goals. </w:t>
                      </w:r>
                    </w:p>
                    <w:p w:rsidR="00AB07CE" w:rsidRPr="00AB07CE" w:rsidRDefault="00AB07CE" w:rsidP="00AB07CE">
                      <w:pPr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</w:p>
                    <w:p w:rsidR="00AB07CE" w:rsidRDefault="00AB07CE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212141</wp:posOffset>
                </wp:positionH>
                <wp:positionV relativeFrom="paragraph">
                  <wp:posOffset>314554</wp:posOffset>
                </wp:positionV>
                <wp:extent cx="3445459" cy="1997049"/>
                <wp:effectExtent l="0" t="0" r="22225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5459" cy="19970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07CE" w:rsidRDefault="00AB07CE"/>
                          <w:p w:rsidR="00AB07CE" w:rsidRDefault="00AB07CE" w:rsidP="00AB07C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CC23C6" wp14:editId="2C8547B6">
                                  <wp:extent cx="2592960" cy="1371600"/>
                                  <wp:effectExtent l="0" t="0" r="0" b="0"/>
                                  <wp:docPr id="11" name="Picture 11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5878" cy="13837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16.7pt;margin-top:24.75pt;width:271.3pt;height:15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" fillcolor="white [3201]" strokeweight=".5pt">
                <v:textbox>
                  <w:txbxContent>
                    <w:p w:rsidR="00AB07CE" w:rsidRDefault="00AB07CE"/>
                    <w:p w:rsidR="00AB07CE" w:rsidRDefault="00AB07CE" w:rsidP="00AB07C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CC23C6" wp14:editId="2C8547B6">
                            <wp:extent cx="2592960" cy="1371600"/>
                            <wp:effectExtent l="0" t="0" r="0" b="0"/>
                            <wp:docPr id="11" name="Picture 11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5878" cy="1383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14631</wp:posOffset>
                </wp:positionV>
                <wp:extent cx="7746797" cy="2508936"/>
                <wp:effectExtent l="0" t="0" r="2603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6797" cy="250893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7CE" w:rsidRDefault="00AB07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58.8pt;margin-top:1.15pt;width:610pt;height:197.5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" fillcolor="#ed7d31 [3205]">
                <v:textbox>
                  <w:txbxContent>
                    <w:p w:rsidR="00AB07CE" w:rsidRDefault="00AB07C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768742" cy="7285686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9055" cy="7314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371B" w:rsidSect="00AB07CE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7CE"/>
    <w:rsid w:val="00166ACB"/>
    <w:rsid w:val="007435A7"/>
    <w:rsid w:val="007A0432"/>
    <w:rsid w:val="009809A2"/>
    <w:rsid w:val="00AB07CE"/>
    <w:rsid w:val="00AF3BAB"/>
    <w:rsid w:val="00E82A0B"/>
    <w:rsid w:val="00EE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CFF6C-5646-4F6D-911E-BBE87041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2E311F028A6648978502ED2DFF521B" ma:contentTypeVersion="14" ma:contentTypeDescription="Create a new document." ma:contentTypeScope="" ma:versionID="d5a9ccc4eb9a277e20d7908c3dd084dd">
  <xsd:schema xmlns:xsd="http://www.w3.org/2001/XMLSchema" xmlns:xs="http://www.w3.org/2001/XMLSchema" xmlns:p="http://schemas.microsoft.com/office/2006/metadata/properties" xmlns:ns1="http://schemas.microsoft.com/sharepoint/v3" xmlns:ns2="58b1227e-98bc-41a9-95ed-18c785744bb8" xmlns:ns3="aa684947-0047-46e7-a053-c8351640b40d" targetNamespace="http://schemas.microsoft.com/office/2006/metadata/properties" ma:root="true" ma:fieldsID="a9132480b6441d783c16c5d05bd7a8eb" ns1:_="" ns2:_="" ns3:_="">
    <xsd:import namespace="http://schemas.microsoft.com/sharepoint/v3"/>
    <xsd:import namespace="58b1227e-98bc-41a9-95ed-18c785744bb8"/>
    <xsd:import namespace="aa684947-0047-46e7-a053-c8351640b4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1227e-98bc-41a9-95ed-18c785744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84947-0047-46e7-a053-c8351640b40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4EBE6B-05DD-480F-8B37-76289BE22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b1227e-98bc-41a9-95ed-18c785744bb8"/>
    <ds:schemaRef ds:uri="aa684947-0047-46e7-a053-c8351640b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238216-957E-4FB4-ADD2-42DC737BA2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A5C8570-FA40-4D00-9A56-7ADC0A5C8F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Arney</dc:creator>
  <cp:keywords/>
  <dc:description/>
  <cp:lastModifiedBy>Shelly Nye</cp:lastModifiedBy>
  <cp:revision>2</cp:revision>
  <dcterms:created xsi:type="dcterms:W3CDTF">2021-11-19T22:27:00Z</dcterms:created>
  <dcterms:modified xsi:type="dcterms:W3CDTF">2021-11-19T22:27:00Z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0x010100272E311F028A6648978502ED2DFF521B</vt:lpwstr>
  </property>
</Properties>
</file>